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b/>
          <w:bCs/>
          <w:color w:val="000000"/>
          <w:sz w:val="28"/>
          <w:szCs w:val="28"/>
        </w:rPr>
        <w:t xml:space="preserve">7 </w:t>
      </w:r>
      <w:proofErr w:type="gramStart"/>
      <w:r w:rsidRPr="003A04F9">
        <w:rPr>
          <w:b/>
          <w:bCs/>
          <w:color w:val="000000"/>
          <w:sz w:val="28"/>
          <w:szCs w:val="28"/>
        </w:rPr>
        <w:t>Лекция  Физико</w:t>
      </w:r>
      <w:proofErr w:type="gramEnd"/>
      <w:r w:rsidRPr="003A04F9">
        <w:rPr>
          <w:b/>
          <w:bCs/>
          <w:color w:val="000000"/>
          <w:sz w:val="28"/>
          <w:szCs w:val="28"/>
        </w:rPr>
        <w:t>-технические параметры пород</w:t>
      </w:r>
    </w:p>
    <w:p w:rsid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color w:val="000000"/>
          <w:sz w:val="28"/>
          <w:szCs w:val="28"/>
        </w:rPr>
        <w:t xml:space="preserve">Под </w:t>
      </w:r>
      <w:r w:rsidRPr="003A04F9">
        <w:rPr>
          <w:b/>
          <w:bCs/>
          <w:color w:val="000000"/>
          <w:sz w:val="28"/>
          <w:szCs w:val="28"/>
        </w:rPr>
        <w:t xml:space="preserve">физическим свойством </w:t>
      </w:r>
      <w:r w:rsidRPr="003A04F9">
        <w:rPr>
          <w:color w:val="000000"/>
          <w:sz w:val="28"/>
          <w:szCs w:val="28"/>
        </w:rPr>
        <w:t>породы понимается ее специфическое поведение при воздействии определенных полей. Численно физическое свойство породы характеризуется о</w:t>
      </w:r>
      <w:bookmarkStart w:id="0" w:name="_GoBack"/>
      <w:bookmarkEnd w:id="0"/>
      <w:r w:rsidRPr="003A04F9">
        <w:rPr>
          <w:color w:val="000000"/>
          <w:sz w:val="28"/>
          <w:szCs w:val="28"/>
        </w:rPr>
        <w:t>дним или несколькими параметрами.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color w:val="000000"/>
          <w:sz w:val="28"/>
          <w:szCs w:val="28"/>
        </w:rPr>
        <w:t xml:space="preserve">Существует три основных способа воздействия на горные породы при их добывании и переработке, соответствующие трем основным видам энергии — </w:t>
      </w:r>
      <w:r w:rsidRPr="003A04F9">
        <w:rPr>
          <w:b/>
          <w:bCs/>
          <w:color w:val="000000"/>
          <w:sz w:val="28"/>
          <w:szCs w:val="28"/>
        </w:rPr>
        <w:t>механические, термические и электромагнитные</w:t>
      </w:r>
      <w:r w:rsidRPr="003A04F9">
        <w:rPr>
          <w:color w:val="000000"/>
          <w:sz w:val="28"/>
          <w:szCs w:val="28"/>
        </w:rPr>
        <w:t>. Соответственно выделяют три основные группы свойств.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color w:val="000000"/>
          <w:sz w:val="28"/>
          <w:szCs w:val="28"/>
        </w:rPr>
        <w:t xml:space="preserve">К </w:t>
      </w:r>
      <w:r w:rsidRPr="003A04F9">
        <w:rPr>
          <w:b/>
          <w:bCs/>
          <w:i/>
          <w:iCs/>
          <w:color w:val="000000"/>
          <w:sz w:val="28"/>
          <w:szCs w:val="28"/>
        </w:rPr>
        <w:t>механическим</w:t>
      </w:r>
      <w:r w:rsidRPr="003A04F9">
        <w:rPr>
          <w:i/>
          <w:iCs/>
          <w:color w:val="000000"/>
          <w:sz w:val="28"/>
          <w:szCs w:val="28"/>
        </w:rPr>
        <w:t xml:space="preserve"> </w:t>
      </w:r>
      <w:r w:rsidRPr="003A04F9">
        <w:rPr>
          <w:color w:val="000000"/>
          <w:sz w:val="28"/>
          <w:szCs w:val="28"/>
        </w:rPr>
        <w:t>относятся свойства, связывающие механические напряжения и деформации в горных породах: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color w:val="000000"/>
          <w:sz w:val="28"/>
          <w:szCs w:val="28"/>
        </w:rPr>
        <w:t>- упругие параметры, характеризующие связь между напряжениями и обратимыми деформациями;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color w:val="000000"/>
          <w:sz w:val="28"/>
          <w:szCs w:val="28"/>
        </w:rPr>
        <w:t>- прочностные параметры, характеризующие связь между напряжениями и необратимыми разрушающими деформациями;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color w:val="000000"/>
          <w:sz w:val="28"/>
          <w:szCs w:val="28"/>
        </w:rPr>
        <w:t>- реологические параметры, связывающие напряжения с необратимыми пластическими деформациями во времени;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color w:val="000000"/>
          <w:sz w:val="28"/>
          <w:szCs w:val="28"/>
        </w:rPr>
        <w:t>- технологические параметры, связывающие напряжения, возникающие в породе под воздействием определенного инструмента или технологического процесса с разрушающими деформациями.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color w:val="000000"/>
          <w:sz w:val="28"/>
          <w:szCs w:val="28"/>
        </w:rPr>
        <w:t>В результате воздействия на горные породы жидкостей или газов (статическое или динамическое) выявляются различные гидравлические и газодинамические свойства пород.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color w:val="000000"/>
          <w:sz w:val="28"/>
          <w:szCs w:val="28"/>
        </w:rPr>
        <w:t xml:space="preserve">К </w:t>
      </w:r>
      <w:r w:rsidRPr="003A04F9">
        <w:rPr>
          <w:b/>
          <w:bCs/>
          <w:i/>
          <w:iCs/>
          <w:color w:val="000000"/>
          <w:sz w:val="28"/>
          <w:szCs w:val="28"/>
        </w:rPr>
        <w:t>термическим</w:t>
      </w:r>
      <w:r w:rsidRPr="003A04F9">
        <w:rPr>
          <w:i/>
          <w:iCs/>
          <w:color w:val="000000"/>
          <w:sz w:val="28"/>
          <w:szCs w:val="28"/>
        </w:rPr>
        <w:t xml:space="preserve"> </w:t>
      </w:r>
      <w:r w:rsidRPr="003A04F9">
        <w:rPr>
          <w:color w:val="000000"/>
          <w:sz w:val="28"/>
          <w:szCs w:val="28"/>
        </w:rPr>
        <w:t xml:space="preserve">относятся свойства, проявляющиеся в породах под воздействием тепловых полей, к </w:t>
      </w:r>
      <w:r w:rsidRPr="003A04F9">
        <w:rPr>
          <w:b/>
          <w:bCs/>
          <w:i/>
          <w:iCs/>
          <w:color w:val="000000"/>
          <w:sz w:val="28"/>
          <w:szCs w:val="28"/>
        </w:rPr>
        <w:t>электромагнитным</w:t>
      </w:r>
      <w:r w:rsidRPr="003A04F9">
        <w:rPr>
          <w:i/>
          <w:iCs/>
          <w:color w:val="000000"/>
          <w:sz w:val="28"/>
          <w:szCs w:val="28"/>
        </w:rPr>
        <w:t xml:space="preserve"> </w:t>
      </w:r>
      <w:r w:rsidRPr="003A04F9">
        <w:rPr>
          <w:color w:val="000000"/>
          <w:sz w:val="28"/>
          <w:szCs w:val="28"/>
        </w:rPr>
        <w:t xml:space="preserve">— свойства, проявляющиеся в породах при воздействии на них электрических, магнитных полей или электромагнитных колебаний. Условно к электромагнитным можно отнести также </w:t>
      </w:r>
      <w:r w:rsidRPr="003A04F9">
        <w:rPr>
          <w:b/>
          <w:bCs/>
          <w:color w:val="000000"/>
          <w:sz w:val="28"/>
          <w:szCs w:val="28"/>
        </w:rPr>
        <w:t>радиационные</w:t>
      </w:r>
      <w:r w:rsidRPr="003A04F9">
        <w:rPr>
          <w:color w:val="000000"/>
          <w:sz w:val="28"/>
          <w:szCs w:val="28"/>
        </w:rPr>
        <w:t xml:space="preserve"> свойства, проявляющиеся при воздействии на породы потоков микрочастиц или электромагнитных волн значительной жесткости (рентгеновские, гамма-лучи).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b/>
          <w:bCs/>
          <w:color w:val="000000"/>
          <w:sz w:val="28"/>
          <w:szCs w:val="28"/>
        </w:rPr>
        <w:t>Физико-технические</w:t>
      </w:r>
      <w:r w:rsidRPr="003A04F9">
        <w:rPr>
          <w:color w:val="000000"/>
          <w:sz w:val="28"/>
          <w:szCs w:val="28"/>
        </w:rPr>
        <w:t xml:space="preserve"> параметры пород подразделяются на два класса.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color w:val="000000"/>
          <w:sz w:val="28"/>
          <w:szCs w:val="28"/>
        </w:rPr>
        <w:t>Первый класс — параметры, характеризующие воздействие физических полей на породу: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color w:val="000000"/>
          <w:sz w:val="28"/>
          <w:szCs w:val="28"/>
        </w:rPr>
        <w:t>а) характеризующие обратимые воздействия: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b/>
          <w:bCs/>
          <w:color w:val="000000"/>
          <w:sz w:val="28"/>
          <w:szCs w:val="28"/>
        </w:rPr>
        <w:t>упругая деформация</w:t>
      </w:r>
      <w:r w:rsidRPr="003A04F9">
        <w:rPr>
          <w:color w:val="000000"/>
          <w:sz w:val="28"/>
          <w:szCs w:val="28"/>
        </w:rPr>
        <w:t xml:space="preserve"> и соответствующие ей упругие параметры — </w:t>
      </w:r>
      <w:r w:rsidRPr="003A04F9">
        <w:rPr>
          <w:b/>
          <w:bCs/>
          <w:color w:val="000000"/>
          <w:sz w:val="28"/>
          <w:szCs w:val="28"/>
        </w:rPr>
        <w:t xml:space="preserve">модуль Юнга </w:t>
      </w:r>
      <w:r w:rsidRPr="003A04F9">
        <w:rPr>
          <w:b/>
          <w:bCs/>
          <w:i/>
          <w:iCs/>
          <w:color w:val="000000"/>
          <w:sz w:val="28"/>
          <w:szCs w:val="28"/>
        </w:rPr>
        <w:t xml:space="preserve">Е, </w:t>
      </w:r>
      <w:r w:rsidRPr="003A04F9">
        <w:rPr>
          <w:b/>
          <w:bCs/>
          <w:color w:val="000000"/>
          <w:sz w:val="28"/>
          <w:szCs w:val="28"/>
        </w:rPr>
        <w:t xml:space="preserve">модуль сдвига </w:t>
      </w:r>
      <w:r w:rsidRPr="003A04F9">
        <w:rPr>
          <w:b/>
          <w:bCs/>
          <w:i/>
          <w:iCs/>
          <w:color w:val="000000"/>
          <w:sz w:val="28"/>
          <w:szCs w:val="28"/>
        </w:rPr>
        <w:t>G</w:t>
      </w:r>
      <w:r w:rsidRPr="003A04F9">
        <w:rPr>
          <w:i/>
          <w:iCs/>
          <w:color w:val="000000"/>
          <w:sz w:val="28"/>
          <w:szCs w:val="28"/>
        </w:rPr>
        <w:t>;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b/>
          <w:bCs/>
          <w:color w:val="000000"/>
          <w:sz w:val="28"/>
          <w:szCs w:val="28"/>
        </w:rPr>
        <w:t>электрическое смещение</w:t>
      </w:r>
      <w:r w:rsidRPr="003A04F9">
        <w:rPr>
          <w:color w:val="000000"/>
          <w:sz w:val="28"/>
          <w:szCs w:val="28"/>
        </w:rPr>
        <w:t xml:space="preserve"> (индукция) и соответствующий ему параметр — </w:t>
      </w:r>
      <w:r w:rsidRPr="003A04F9">
        <w:rPr>
          <w:b/>
          <w:bCs/>
          <w:color w:val="000000"/>
          <w:sz w:val="28"/>
          <w:szCs w:val="28"/>
        </w:rPr>
        <w:t xml:space="preserve">диэлектрическая проницаемость </w:t>
      </w:r>
      <w:r w:rsidRPr="003A04F9">
        <w:rPr>
          <w:b/>
          <w:bCs/>
          <w:i/>
          <w:iCs/>
          <w:color w:val="000000"/>
          <w:sz w:val="28"/>
          <w:szCs w:val="28"/>
        </w:rPr>
        <w:t>ε</w:t>
      </w:r>
      <w:r w:rsidRPr="003A04F9">
        <w:rPr>
          <w:color w:val="000000"/>
          <w:sz w:val="28"/>
          <w:szCs w:val="28"/>
        </w:rPr>
        <w:t>;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b/>
          <w:bCs/>
          <w:color w:val="000000"/>
          <w:sz w:val="28"/>
          <w:szCs w:val="28"/>
        </w:rPr>
        <w:t>энтропия</w:t>
      </w:r>
      <w:r w:rsidRPr="003A04F9">
        <w:rPr>
          <w:color w:val="000000"/>
          <w:sz w:val="28"/>
          <w:szCs w:val="28"/>
        </w:rPr>
        <w:t xml:space="preserve"> </w:t>
      </w:r>
      <w:r w:rsidRPr="003A04F9">
        <w:rPr>
          <w:b/>
          <w:bCs/>
          <w:i/>
          <w:iCs/>
          <w:color w:val="000000"/>
          <w:sz w:val="28"/>
          <w:szCs w:val="28"/>
        </w:rPr>
        <w:t>S</w:t>
      </w:r>
      <w:r w:rsidRPr="003A04F9">
        <w:rPr>
          <w:color w:val="000000"/>
          <w:sz w:val="28"/>
          <w:szCs w:val="28"/>
        </w:rPr>
        <w:t xml:space="preserve"> и соответствующий ей параметр — </w:t>
      </w:r>
      <w:r w:rsidRPr="003A04F9">
        <w:rPr>
          <w:b/>
          <w:bCs/>
          <w:color w:val="000000"/>
          <w:sz w:val="28"/>
          <w:szCs w:val="28"/>
        </w:rPr>
        <w:t xml:space="preserve">удельная теплоемкость </w:t>
      </w:r>
      <w:r w:rsidRPr="003A04F9">
        <w:rPr>
          <w:b/>
          <w:bCs/>
          <w:i/>
          <w:iCs/>
          <w:color w:val="000000"/>
          <w:sz w:val="28"/>
          <w:szCs w:val="28"/>
        </w:rPr>
        <w:t>с</w:t>
      </w:r>
      <w:r w:rsidRPr="003A04F9">
        <w:rPr>
          <w:color w:val="000000"/>
          <w:sz w:val="28"/>
          <w:szCs w:val="28"/>
        </w:rPr>
        <w:t xml:space="preserve">; </w:t>
      </w:r>
      <w:r w:rsidRPr="003A04F9">
        <w:rPr>
          <w:b/>
          <w:bCs/>
          <w:color w:val="000000"/>
          <w:sz w:val="28"/>
          <w:szCs w:val="28"/>
        </w:rPr>
        <w:t xml:space="preserve">магнитное смещение </w:t>
      </w:r>
      <w:r w:rsidRPr="003A04F9">
        <w:rPr>
          <w:b/>
          <w:bCs/>
          <w:i/>
          <w:iCs/>
          <w:color w:val="000000"/>
          <w:sz w:val="28"/>
          <w:szCs w:val="28"/>
        </w:rPr>
        <w:t>В</w:t>
      </w:r>
      <w:r w:rsidRPr="003A04F9">
        <w:rPr>
          <w:i/>
          <w:iCs/>
          <w:color w:val="000000"/>
          <w:sz w:val="28"/>
          <w:szCs w:val="28"/>
        </w:rPr>
        <w:t xml:space="preserve"> </w:t>
      </w:r>
      <w:r w:rsidRPr="003A04F9">
        <w:rPr>
          <w:color w:val="000000"/>
          <w:sz w:val="28"/>
          <w:szCs w:val="28"/>
        </w:rPr>
        <w:t xml:space="preserve">и соответствующий ему параметр — </w:t>
      </w:r>
      <w:r w:rsidRPr="003A04F9">
        <w:rPr>
          <w:b/>
          <w:bCs/>
          <w:color w:val="000000"/>
          <w:sz w:val="28"/>
          <w:szCs w:val="28"/>
        </w:rPr>
        <w:t>магнитная проницаемость μ</w:t>
      </w:r>
      <w:r w:rsidRPr="003A04F9">
        <w:rPr>
          <w:color w:val="000000"/>
          <w:sz w:val="28"/>
          <w:szCs w:val="28"/>
        </w:rPr>
        <w:t>;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color w:val="000000"/>
          <w:sz w:val="28"/>
          <w:szCs w:val="28"/>
        </w:rPr>
        <w:t>б) характеризующие необратимые (предельные и разрушающие) воздействия: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b/>
          <w:bCs/>
          <w:color w:val="000000"/>
          <w:sz w:val="28"/>
          <w:szCs w:val="28"/>
        </w:rPr>
        <w:t>пределы прочности</w:t>
      </w:r>
      <w:r w:rsidRPr="003A04F9">
        <w:rPr>
          <w:color w:val="000000"/>
          <w:sz w:val="28"/>
          <w:szCs w:val="28"/>
        </w:rPr>
        <w:t xml:space="preserve">: на сжатие </w:t>
      </w:r>
      <w:proofErr w:type="spellStart"/>
      <w:r w:rsidRPr="003A04F9">
        <w:rPr>
          <w:b/>
          <w:bCs/>
          <w:i/>
          <w:iCs/>
          <w:color w:val="000000"/>
          <w:sz w:val="28"/>
          <w:szCs w:val="28"/>
        </w:rPr>
        <w:t>σ</w:t>
      </w:r>
      <w:r w:rsidRPr="003A04F9">
        <w:rPr>
          <w:b/>
          <w:bCs/>
          <w:i/>
          <w:iCs/>
          <w:color w:val="000000"/>
          <w:sz w:val="28"/>
          <w:szCs w:val="28"/>
          <w:vertAlign w:val="subscript"/>
        </w:rPr>
        <w:t>сж</w:t>
      </w:r>
      <w:proofErr w:type="spellEnd"/>
      <w:r w:rsidRPr="003A04F9">
        <w:rPr>
          <w:b/>
          <w:bCs/>
          <w:i/>
          <w:iCs/>
          <w:color w:val="000000"/>
          <w:sz w:val="28"/>
          <w:szCs w:val="28"/>
        </w:rPr>
        <w:t xml:space="preserve"> </w:t>
      </w:r>
      <w:r w:rsidRPr="003A04F9">
        <w:rPr>
          <w:color w:val="000000"/>
          <w:sz w:val="28"/>
          <w:szCs w:val="28"/>
        </w:rPr>
        <w:t xml:space="preserve">и растяжение </w:t>
      </w:r>
      <w:proofErr w:type="spellStart"/>
      <w:r w:rsidRPr="003A04F9">
        <w:rPr>
          <w:b/>
          <w:bCs/>
          <w:i/>
          <w:iCs/>
          <w:color w:val="000000"/>
          <w:sz w:val="28"/>
          <w:szCs w:val="28"/>
        </w:rPr>
        <w:t>σ</w:t>
      </w:r>
      <w:r w:rsidRPr="003A04F9">
        <w:rPr>
          <w:b/>
          <w:bCs/>
          <w:i/>
          <w:iCs/>
          <w:color w:val="000000"/>
          <w:sz w:val="28"/>
          <w:szCs w:val="28"/>
          <w:vertAlign w:val="subscript"/>
        </w:rPr>
        <w:t>р</w:t>
      </w:r>
      <w:proofErr w:type="spellEnd"/>
      <w:r w:rsidRPr="003A04F9">
        <w:rPr>
          <w:color w:val="000000"/>
          <w:sz w:val="28"/>
          <w:szCs w:val="28"/>
        </w:rPr>
        <w:t xml:space="preserve"> и т. д.;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b/>
          <w:bCs/>
          <w:color w:val="000000"/>
          <w:sz w:val="28"/>
          <w:szCs w:val="28"/>
        </w:rPr>
        <w:t>температура плавления</w:t>
      </w:r>
      <w:r w:rsidRPr="003A04F9">
        <w:rPr>
          <w:color w:val="000000"/>
          <w:sz w:val="28"/>
          <w:szCs w:val="28"/>
        </w:rPr>
        <w:t xml:space="preserve"> </w:t>
      </w:r>
      <w:proofErr w:type="spellStart"/>
      <w:r w:rsidRPr="003A04F9">
        <w:rPr>
          <w:b/>
          <w:bCs/>
          <w:i/>
          <w:iCs/>
          <w:color w:val="000000"/>
          <w:sz w:val="28"/>
          <w:szCs w:val="28"/>
        </w:rPr>
        <w:t>Tпл</w:t>
      </w:r>
      <w:proofErr w:type="spellEnd"/>
      <w:r w:rsidRPr="003A04F9">
        <w:rPr>
          <w:color w:val="000000"/>
          <w:sz w:val="28"/>
          <w:szCs w:val="28"/>
        </w:rPr>
        <w:t xml:space="preserve">; 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b/>
          <w:bCs/>
          <w:color w:val="000000"/>
          <w:sz w:val="28"/>
          <w:szCs w:val="28"/>
        </w:rPr>
        <w:lastRenderedPageBreak/>
        <w:t>пробивная напряженность</w:t>
      </w:r>
      <w:r w:rsidRPr="003A04F9">
        <w:rPr>
          <w:color w:val="000000"/>
          <w:sz w:val="28"/>
          <w:szCs w:val="28"/>
        </w:rPr>
        <w:t xml:space="preserve"> </w:t>
      </w:r>
      <w:proofErr w:type="spellStart"/>
      <w:r w:rsidRPr="003A04F9">
        <w:rPr>
          <w:b/>
          <w:bCs/>
          <w:i/>
          <w:iCs/>
          <w:color w:val="000000"/>
          <w:sz w:val="28"/>
          <w:szCs w:val="28"/>
        </w:rPr>
        <w:t>Е</w:t>
      </w:r>
      <w:r w:rsidRPr="003A04F9">
        <w:rPr>
          <w:i/>
          <w:iCs/>
          <w:color w:val="000000"/>
          <w:sz w:val="28"/>
          <w:szCs w:val="28"/>
          <w:vertAlign w:val="subscript"/>
        </w:rPr>
        <w:t>пр</w:t>
      </w:r>
      <w:proofErr w:type="spellEnd"/>
      <w:r w:rsidRPr="003A04F9">
        <w:rPr>
          <w:i/>
          <w:iCs/>
          <w:color w:val="000000"/>
          <w:sz w:val="28"/>
          <w:szCs w:val="28"/>
        </w:rPr>
        <w:t xml:space="preserve"> </w:t>
      </w:r>
      <w:r w:rsidRPr="003A04F9">
        <w:rPr>
          <w:color w:val="000000"/>
          <w:sz w:val="28"/>
          <w:szCs w:val="28"/>
        </w:rPr>
        <w:t>электрического поля.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color w:val="000000"/>
          <w:sz w:val="28"/>
          <w:szCs w:val="28"/>
        </w:rPr>
        <w:t>Второй класс — параметры, характеризующие способность пород воздействовать на физическое поле: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color w:val="000000"/>
          <w:sz w:val="28"/>
          <w:szCs w:val="28"/>
        </w:rPr>
        <w:t xml:space="preserve">а) </w:t>
      </w:r>
      <w:r w:rsidRPr="003A04F9">
        <w:rPr>
          <w:b/>
          <w:bCs/>
          <w:color w:val="000000"/>
          <w:sz w:val="28"/>
          <w:szCs w:val="28"/>
        </w:rPr>
        <w:t>характеризующие способность передавать энергию поля</w:t>
      </w:r>
      <w:r w:rsidRPr="003A04F9">
        <w:rPr>
          <w:color w:val="000000"/>
          <w:sz w:val="28"/>
          <w:szCs w:val="28"/>
        </w:rPr>
        <w:t>: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color w:val="000000"/>
          <w:sz w:val="28"/>
          <w:szCs w:val="28"/>
        </w:rPr>
        <w:t xml:space="preserve">удельная теплопроводность </w:t>
      </w:r>
      <w:r w:rsidRPr="003A04F9">
        <w:rPr>
          <w:b/>
          <w:bCs/>
          <w:i/>
          <w:iCs/>
          <w:color w:val="000000"/>
          <w:sz w:val="28"/>
          <w:szCs w:val="28"/>
        </w:rPr>
        <w:t>λ</w:t>
      </w:r>
      <w:r w:rsidRPr="003A04F9">
        <w:rPr>
          <w:color w:val="000000"/>
          <w:sz w:val="28"/>
          <w:szCs w:val="28"/>
        </w:rPr>
        <w:t xml:space="preserve">; удельная электропроводность </w:t>
      </w:r>
      <w:r w:rsidRPr="003A04F9">
        <w:rPr>
          <w:b/>
          <w:bCs/>
          <w:i/>
          <w:iCs/>
          <w:color w:val="000000"/>
          <w:sz w:val="28"/>
          <w:szCs w:val="28"/>
        </w:rPr>
        <w:t>ζ</w:t>
      </w:r>
      <w:r w:rsidRPr="003A04F9">
        <w:rPr>
          <w:color w:val="000000"/>
          <w:sz w:val="28"/>
          <w:szCs w:val="28"/>
        </w:rPr>
        <w:t>;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color w:val="000000"/>
          <w:sz w:val="28"/>
          <w:szCs w:val="28"/>
        </w:rPr>
        <w:t xml:space="preserve">б) </w:t>
      </w:r>
      <w:r w:rsidRPr="003A04F9">
        <w:rPr>
          <w:b/>
          <w:bCs/>
          <w:color w:val="000000"/>
          <w:sz w:val="28"/>
          <w:szCs w:val="28"/>
        </w:rPr>
        <w:t>характеризующие способность поглощать энергию поля</w:t>
      </w:r>
      <w:r w:rsidRPr="003A04F9">
        <w:rPr>
          <w:color w:val="000000"/>
          <w:sz w:val="28"/>
          <w:szCs w:val="28"/>
        </w:rPr>
        <w:t>: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color w:val="000000"/>
          <w:sz w:val="28"/>
          <w:szCs w:val="28"/>
        </w:rPr>
        <w:t xml:space="preserve">пластичность пород, электрические потери, выражаемые тангенсом угла диэлектрических потерь </w:t>
      </w:r>
      <w:proofErr w:type="spellStart"/>
      <w:r w:rsidRPr="003A04F9">
        <w:rPr>
          <w:b/>
          <w:bCs/>
          <w:i/>
          <w:iCs/>
          <w:color w:val="000000"/>
          <w:sz w:val="28"/>
          <w:szCs w:val="28"/>
        </w:rPr>
        <w:t>tg</w:t>
      </w:r>
      <w:proofErr w:type="spellEnd"/>
      <w:r w:rsidRPr="003A04F9">
        <w:rPr>
          <w:b/>
          <w:bCs/>
          <w:i/>
          <w:iCs/>
          <w:color w:val="000000"/>
          <w:sz w:val="28"/>
          <w:szCs w:val="28"/>
        </w:rPr>
        <w:t xml:space="preserve"> δ</w:t>
      </w:r>
      <w:r w:rsidRPr="003A04F9">
        <w:rPr>
          <w:color w:val="000000"/>
          <w:sz w:val="28"/>
          <w:szCs w:val="28"/>
        </w:rPr>
        <w:t xml:space="preserve">; удельная теплота плавления </w:t>
      </w:r>
      <w:proofErr w:type="spellStart"/>
      <w:r w:rsidRPr="003A04F9">
        <w:rPr>
          <w:b/>
          <w:bCs/>
          <w:i/>
          <w:iCs/>
          <w:color w:val="000000"/>
          <w:sz w:val="28"/>
          <w:szCs w:val="28"/>
        </w:rPr>
        <w:t>Q</w:t>
      </w:r>
      <w:r w:rsidRPr="003A04F9">
        <w:rPr>
          <w:b/>
          <w:bCs/>
          <w:i/>
          <w:iCs/>
          <w:color w:val="000000"/>
          <w:sz w:val="28"/>
          <w:szCs w:val="28"/>
          <w:vertAlign w:val="subscript"/>
        </w:rPr>
        <w:t>пл</w:t>
      </w:r>
      <w:proofErr w:type="spellEnd"/>
      <w:r w:rsidRPr="003A04F9">
        <w:rPr>
          <w:i/>
          <w:iCs/>
          <w:color w:val="000000"/>
          <w:sz w:val="28"/>
          <w:szCs w:val="28"/>
        </w:rPr>
        <w:t>.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color w:val="000000"/>
          <w:sz w:val="28"/>
          <w:szCs w:val="28"/>
        </w:rPr>
        <w:t>Для горного производства большое значение имеют явления, приводящие к возникновению механических деформаций пород под воздействием теплового и электрического полей — тепловое расширение, электрострикция, пьезоэлектричество и др.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color w:val="000000"/>
          <w:sz w:val="28"/>
          <w:szCs w:val="28"/>
        </w:rPr>
        <w:t xml:space="preserve">Свойства пород и упомянутые параметры изменяются в зависимости от степени нагрева, давления и других факторов. Эти факторы, связанные с воздействием внешней среды на породы, называются внешними. К внешним факторам относятся различные поля, воздействующие на породу: </w:t>
      </w:r>
      <w:r w:rsidRPr="003A04F9">
        <w:rPr>
          <w:b/>
          <w:bCs/>
          <w:color w:val="000000"/>
          <w:sz w:val="28"/>
          <w:szCs w:val="28"/>
        </w:rPr>
        <w:t>механическое</w:t>
      </w:r>
      <w:r w:rsidRPr="003A04F9">
        <w:rPr>
          <w:color w:val="000000"/>
          <w:sz w:val="28"/>
          <w:szCs w:val="28"/>
        </w:rPr>
        <w:t xml:space="preserve"> (давление), </w:t>
      </w:r>
      <w:r w:rsidRPr="003A04F9">
        <w:rPr>
          <w:b/>
          <w:bCs/>
          <w:color w:val="000000"/>
          <w:sz w:val="28"/>
          <w:szCs w:val="28"/>
        </w:rPr>
        <w:t>тепловое</w:t>
      </w:r>
      <w:r w:rsidRPr="003A04F9">
        <w:rPr>
          <w:color w:val="000000"/>
          <w:sz w:val="28"/>
          <w:szCs w:val="28"/>
        </w:rPr>
        <w:t xml:space="preserve"> (температура), </w:t>
      </w:r>
      <w:r w:rsidRPr="003A04F9">
        <w:rPr>
          <w:b/>
          <w:bCs/>
          <w:color w:val="000000"/>
          <w:sz w:val="28"/>
          <w:szCs w:val="28"/>
        </w:rPr>
        <w:t>электрическое</w:t>
      </w:r>
      <w:r w:rsidRPr="003A04F9">
        <w:rPr>
          <w:color w:val="000000"/>
          <w:sz w:val="28"/>
          <w:szCs w:val="28"/>
        </w:rPr>
        <w:t xml:space="preserve"> и </w:t>
      </w:r>
      <w:r w:rsidRPr="003A04F9">
        <w:rPr>
          <w:b/>
          <w:bCs/>
          <w:color w:val="000000"/>
          <w:sz w:val="28"/>
          <w:szCs w:val="28"/>
        </w:rPr>
        <w:t>магнитное</w:t>
      </w:r>
      <w:r w:rsidRPr="003A04F9">
        <w:rPr>
          <w:color w:val="000000"/>
          <w:sz w:val="28"/>
          <w:szCs w:val="28"/>
        </w:rPr>
        <w:t xml:space="preserve">, </w:t>
      </w:r>
      <w:r w:rsidRPr="003A04F9">
        <w:rPr>
          <w:b/>
          <w:bCs/>
          <w:color w:val="000000"/>
          <w:sz w:val="28"/>
          <w:szCs w:val="28"/>
        </w:rPr>
        <w:t>вещественное</w:t>
      </w:r>
      <w:r w:rsidRPr="003A04F9">
        <w:rPr>
          <w:color w:val="000000"/>
          <w:sz w:val="28"/>
          <w:szCs w:val="28"/>
        </w:rPr>
        <w:t xml:space="preserve"> (жидкости, газы, инородные примеси).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color w:val="000000"/>
          <w:sz w:val="28"/>
          <w:szCs w:val="28"/>
        </w:rPr>
        <w:t xml:space="preserve">Физико-технические параметры пород можно разделить также на </w:t>
      </w:r>
      <w:r w:rsidRPr="003A04F9">
        <w:rPr>
          <w:b/>
          <w:bCs/>
          <w:color w:val="000000"/>
          <w:sz w:val="28"/>
          <w:szCs w:val="28"/>
        </w:rPr>
        <w:t>скалярные</w:t>
      </w:r>
      <w:r w:rsidRPr="003A04F9">
        <w:rPr>
          <w:color w:val="000000"/>
          <w:sz w:val="28"/>
          <w:szCs w:val="28"/>
        </w:rPr>
        <w:t xml:space="preserve"> </w:t>
      </w:r>
      <w:r w:rsidRPr="003A04F9">
        <w:rPr>
          <w:b/>
          <w:bCs/>
          <w:color w:val="000000"/>
          <w:sz w:val="28"/>
          <w:szCs w:val="28"/>
        </w:rPr>
        <w:t>и тензорные</w:t>
      </w:r>
      <w:r w:rsidRPr="003A04F9">
        <w:rPr>
          <w:color w:val="000000"/>
          <w:sz w:val="28"/>
          <w:szCs w:val="28"/>
        </w:rPr>
        <w:t xml:space="preserve"> параметры.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b/>
          <w:bCs/>
          <w:color w:val="000000"/>
          <w:sz w:val="28"/>
          <w:szCs w:val="28"/>
        </w:rPr>
        <w:t>Скалярные</w:t>
      </w:r>
      <w:r w:rsidRPr="003A04F9">
        <w:rPr>
          <w:color w:val="000000"/>
          <w:sz w:val="28"/>
          <w:szCs w:val="28"/>
        </w:rPr>
        <w:t xml:space="preserve"> — это параметры статического, накопительного характера (удельный вес, теплоемкость, модуль всестороннего сжатия, коэффициент объемного расширения и др.). 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b/>
          <w:bCs/>
          <w:color w:val="000000"/>
          <w:sz w:val="28"/>
          <w:szCs w:val="28"/>
        </w:rPr>
        <w:t>Тензорные</w:t>
      </w:r>
      <w:r w:rsidRPr="003A04F9">
        <w:rPr>
          <w:color w:val="000000"/>
          <w:sz w:val="28"/>
          <w:szCs w:val="28"/>
        </w:rPr>
        <w:t xml:space="preserve"> — это параметры, характеризующие передачу энергии от одной части породы к другой (упругие, прочностные свойства, удельная теплопроводность, электропроводность и т. д.).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color w:val="000000"/>
          <w:sz w:val="28"/>
          <w:szCs w:val="28"/>
        </w:rPr>
        <w:t>Параметры пород должны устанавливаться с учетом строения и минерального состава пород при соблюдении наиболее характерного распределения минералов и их соотношения в породе. Для изучения следует применять стандартные образцы с максимально возможными размерами по принятой методике исследований; все частные неоднородности при этом усредняются и физические характеристики приближаются к истинным их значениям для данной горной породы.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color w:val="000000"/>
          <w:sz w:val="28"/>
          <w:szCs w:val="28"/>
        </w:rPr>
        <w:t>При наличии слоистости, сланцеватости и спайности параметры пород должны определяться как вдоль, так и поперек плоскостей напластования.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color w:val="000000"/>
          <w:sz w:val="28"/>
          <w:szCs w:val="28"/>
        </w:rPr>
        <w:t>Вследствие большого разнообразия горных пород, как по строению, так и по составу их изучение должно базироваться на основных положениях теории вероятностей и математической статистики. Для получения достоверных значений параметров по каждому типу пород необходимо провести большое число измерений на многих образцах, отобранных с учетом положений теории вероятностей.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color w:val="000000"/>
          <w:sz w:val="28"/>
          <w:szCs w:val="28"/>
        </w:rPr>
        <w:t>Необходимое число образцов находят по формуле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color w:val="000000"/>
          <w:sz w:val="28"/>
          <w:szCs w:val="28"/>
        </w:rPr>
        <w:fldChar w:fldCharType="begin"/>
      </w:r>
      <w:r w:rsidRPr="003A04F9">
        <w:rPr>
          <w:color w:val="000000"/>
          <w:sz w:val="28"/>
          <w:szCs w:val="28"/>
        </w:rPr>
        <w:instrText xml:space="preserve"> INCLUDEPICTURE "http://www.studfiles.ru/html/2706/544/html_NbTi6R9zP0.E_aE/htmlconvd-aRBWZN_html_m677d398.gif" \* MERGEFORMATINET </w:instrText>
      </w:r>
      <w:r w:rsidRPr="003A04F9">
        <w:rPr>
          <w:color w:val="000000"/>
          <w:sz w:val="28"/>
          <w:szCs w:val="28"/>
        </w:rPr>
        <w:fldChar w:fldCharType="separate"/>
      </w:r>
      <w:r w:rsidRPr="003A04F9">
        <w:rPr>
          <w:color w:val="00000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.25pt;height:23.25pt">
            <v:imagedata r:id="rId4" r:href="rId5"/>
          </v:shape>
        </w:pict>
      </w:r>
      <w:r w:rsidRPr="003A04F9">
        <w:rPr>
          <w:color w:val="000000"/>
          <w:sz w:val="28"/>
          <w:szCs w:val="28"/>
        </w:rPr>
        <w:fldChar w:fldCharType="end"/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color w:val="000000"/>
          <w:sz w:val="28"/>
          <w:szCs w:val="28"/>
        </w:rPr>
        <w:lastRenderedPageBreak/>
        <w:t xml:space="preserve">где </w:t>
      </w:r>
      <w:proofErr w:type="spellStart"/>
      <w:r w:rsidRPr="003A04F9">
        <w:rPr>
          <w:color w:val="000000"/>
          <w:sz w:val="28"/>
          <w:szCs w:val="28"/>
        </w:rPr>
        <w:t>t</w:t>
      </w:r>
      <w:r w:rsidRPr="003A04F9">
        <w:rPr>
          <w:i/>
          <w:iCs/>
          <w:color w:val="000000"/>
          <w:sz w:val="28"/>
          <w:szCs w:val="28"/>
          <w:vertAlign w:val="subscript"/>
        </w:rPr>
        <w:t>а</w:t>
      </w:r>
      <w:proofErr w:type="spellEnd"/>
      <w:r w:rsidRPr="003A04F9">
        <w:rPr>
          <w:i/>
          <w:iCs/>
          <w:color w:val="000000"/>
          <w:sz w:val="28"/>
          <w:szCs w:val="28"/>
        </w:rPr>
        <w:t xml:space="preserve"> </w:t>
      </w:r>
      <w:r w:rsidRPr="003A04F9">
        <w:rPr>
          <w:color w:val="000000"/>
          <w:sz w:val="28"/>
          <w:szCs w:val="28"/>
        </w:rPr>
        <w:t xml:space="preserve">— коэффициент Стьюдента при очень большом количестве образцов (для вероятности 0,95 </w:t>
      </w:r>
      <w:proofErr w:type="spellStart"/>
      <w:r w:rsidRPr="003A04F9">
        <w:rPr>
          <w:color w:val="000000"/>
          <w:sz w:val="28"/>
          <w:szCs w:val="28"/>
        </w:rPr>
        <w:t>t</w:t>
      </w:r>
      <w:r w:rsidRPr="003A04F9">
        <w:rPr>
          <w:i/>
          <w:iCs/>
          <w:color w:val="000000"/>
          <w:sz w:val="28"/>
          <w:szCs w:val="28"/>
          <w:vertAlign w:val="subscript"/>
        </w:rPr>
        <w:t>а</w:t>
      </w:r>
      <w:proofErr w:type="spellEnd"/>
      <w:r w:rsidRPr="003A04F9">
        <w:rPr>
          <w:i/>
          <w:iCs/>
          <w:color w:val="000000"/>
          <w:sz w:val="28"/>
          <w:szCs w:val="28"/>
          <w:vertAlign w:val="subscript"/>
        </w:rPr>
        <w:t xml:space="preserve"> </w:t>
      </w:r>
      <w:r w:rsidRPr="003A04F9">
        <w:rPr>
          <w:color w:val="000000"/>
          <w:sz w:val="28"/>
          <w:szCs w:val="28"/>
        </w:rPr>
        <w:t>=1,96); W — коэффициент вариации, %; ρ — требуемая точность, %.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color w:val="000000"/>
          <w:sz w:val="28"/>
          <w:szCs w:val="28"/>
        </w:rPr>
        <w:t xml:space="preserve">При проведении </w:t>
      </w:r>
      <w:r w:rsidRPr="003A04F9">
        <w:rPr>
          <w:i/>
          <w:iCs/>
          <w:color w:val="000000"/>
          <w:sz w:val="28"/>
          <w:szCs w:val="28"/>
        </w:rPr>
        <w:t xml:space="preserve">n </w:t>
      </w:r>
      <w:r w:rsidRPr="003A04F9">
        <w:rPr>
          <w:color w:val="000000"/>
          <w:sz w:val="28"/>
          <w:szCs w:val="28"/>
        </w:rPr>
        <w:t xml:space="preserve">определений одного типа породы или минерала более близкое к истинному будет </w:t>
      </w:r>
      <w:r w:rsidRPr="003A04F9">
        <w:rPr>
          <w:b/>
          <w:bCs/>
          <w:color w:val="000000"/>
          <w:sz w:val="28"/>
          <w:szCs w:val="28"/>
        </w:rPr>
        <w:t>среднеарифметическое</w:t>
      </w:r>
      <w:r w:rsidRPr="003A04F9">
        <w:rPr>
          <w:color w:val="000000"/>
          <w:sz w:val="28"/>
          <w:szCs w:val="28"/>
        </w:rPr>
        <w:t xml:space="preserve"> всех измеренных значений параметра </w:t>
      </w:r>
      <w:proofErr w:type="spellStart"/>
      <w:r w:rsidRPr="003A04F9">
        <w:rPr>
          <w:i/>
          <w:iCs/>
          <w:color w:val="000000"/>
          <w:sz w:val="28"/>
          <w:szCs w:val="28"/>
        </w:rPr>
        <w:t>X</w:t>
      </w:r>
      <w:r w:rsidRPr="003A04F9">
        <w:rPr>
          <w:i/>
          <w:iCs/>
          <w:color w:val="000000"/>
          <w:sz w:val="28"/>
          <w:szCs w:val="28"/>
          <w:vertAlign w:val="subscript"/>
        </w:rPr>
        <w:t>i</w:t>
      </w:r>
      <w:proofErr w:type="spellEnd"/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color w:val="000000"/>
          <w:sz w:val="28"/>
          <w:szCs w:val="28"/>
        </w:rPr>
        <w:fldChar w:fldCharType="begin"/>
      </w:r>
      <w:r w:rsidRPr="003A04F9">
        <w:rPr>
          <w:color w:val="000000"/>
          <w:sz w:val="28"/>
          <w:szCs w:val="28"/>
        </w:rPr>
        <w:instrText xml:space="preserve"> INCLUDEPICTURE "http://www.studfiles.ru/html/2706/544/html_NbTi6R9zP0.E_aE/htmlconvd-aRBWZN_html_m67d1dcd2.gif" \* MERGEFORMATINET </w:instrText>
      </w:r>
      <w:r w:rsidRPr="003A04F9">
        <w:rPr>
          <w:color w:val="000000"/>
          <w:sz w:val="28"/>
          <w:szCs w:val="28"/>
        </w:rPr>
        <w:fldChar w:fldCharType="separate"/>
      </w:r>
      <w:r w:rsidRPr="003A04F9">
        <w:rPr>
          <w:color w:val="000000"/>
          <w:sz w:val="28"/>
          <w:szCs w:val="28"/>
        </w:rPr>
        <w:pict>
          <v:shape id="_x0000_i1026" type="#_x0000_t75" style="width:32.25pt;height:27pt">
            <v:imagedata r:id="rId6" r:href="rId7"/>
          </v:shape>
        </w:pict>
      </w:r>
      <w:r w:rsidRPr="003A04F9">
        <w:rPr>
          <w:color w:val="000000"/>
          <w:sz w:val="28"/>
          <w:szCs w:val="28"/>
        </w:rPr>
        <w:fldChar w:fldCharType="end"/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color w:val="000000"/>
          <w:sz w:val="28"/>
          <w:szCs w:val="28"/>
        </w:rPr>
        <w:t xml:space="preserve">Но данным эксперимента можно вычислить: </w:t>
      </w:r>
      <w:r w:rsidRPr="003A04F9">
        <w:rPr>
          <w:b/>
          <w:bCs/>
          <w:color w:val="000000"/>
          <w:sz w:val="28"/>
          <w:szCs w:val="28"/>
        </w:rPr>
        <w:t>среднеквадратичную ошибку</w:t>
      </w:r>
      <w:r w:rsidRPr="003A04F9">
        <w:rPr>
          <w:color w:val="000000"/>
          <w:sz w:val="28"/>
          <w:szCs w:val="28"/>
        </w:rPr>
        <w:t xml:space="preserve"> единичного результата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color w:val="000000"/>
          <w:sz w:val="28"/>
          <w:szCs w:val="28"/>
        </w:rPr>
        <w:fldChar w:fldCharType="begin"/>
      </w:r>
      <w:r w:rsidRPr="003A04F9">
        <w:rPr>
          <w:color w:val="000000"/>
          <w:sz w:val="28"/>
          <w:szCs w:val="28"/>
        </w:rPr>
        <w:instrText xml:space="preserve"> INCLUDEPICTURE "http://www.studfiles.ru/html/2706/544/html_NbTi6R9zP0.E_aE/htmlconvd-aRBWZN_html_mda85a1.gif" \* MERGEFORMATINET </w:instrText>
      </w:r>
      <w:r w:rsidRPr="003A04F9">
        <w:rPr>
          <w:color w:val="000000"/>
          <w:sz w:val="28"/>
          <w:szCs w:val="28"/>
        </w:rPr>
        <w:fldChar w:fldCharType="separate"/>
      </w:r>
      <w:r w:rsidRPr="003A04F9">
        <w:rPr>
          <w:color w:val="000000"/>
          <w:sz w:val="28"/>
          <w:szCs w:val="28"/>
        </w:rPr>
        <w:pict>
          <v:shape id="_x0000_i1027" type="#_x0000_t75" style="width:58.5pt;height:23.25pt">
            <v:imagedata r:id="rId8" r:href="rId9"/>
          </v:shape>
        </w:pict>
      </w:r>
      <w:r w:rsidRPr="003A04F9">
        <w:rPr>
          <w:color w:val="000000"/>
          <w:sz w:val="28"/>
          <w:szCs w:val="28"/>
        </w:rPr>
        <w:fldChar w:fldCharType="end"/>
      </w:r>
      <w:r w:rsidRPr="003A04F9">
        <w:rPr>
          <w:color w:val="000000"/>
          <w:sz w:val="28"/>
          <w:szCs w:val="28"/>
        </w:rPr>
        <w:t>,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b/>
          <w:bCs/>
          <w:color w:val="000000"/>
          <w:sz w:val="28"/>
          <w:szCs w:val="28"/>
        </w:rPr>
        <w:t>коэффициент вариации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color w:val="000000"/>
          <w:sz w:val="28"/>
          <w:szCs w:val="28"/>
        </w:rPr>
        <w:fldChar w:fldCharType="begin"/>
      </w:r>
      <w:r w:rsidRPr="003A04F9">
        <w:rPr>
          <w:color w:val="000000"/>
          <w:sz w:val="28"/>
          <w:szCs w:val="28"/>
        </w:rPr>
        <w:instrText xml:space="preserve"> INCLUDEPICTURE "http://www.studfiles.ru/html/2706/544/html_NbTi6R9zP0.E_aE/htmlconvd-aRBWZN_html_m9f4ea98.gif" \* MERGEFORMATINET </w:instrText>
      </w:r>
      <w:r w:rsidRPr="003A04F9">
        <w:rPr>
          <w:color w:val="000000"/>
          <w:sz w:val="28"/>
          <w:szCs w:val="28"/>
        </w:rPr>
        <w:fldChar w:fldCharType="separate"/>
      </w:r>
      <w:r w:rsidRPr="003A04F9">
        <w:rPr>
          <w:color w:val="000000"/>
          <w:sz w:val="28"/>
          <w:szCs w:val="28"/>
        </w:rPr>
        <w:pict>
          <v:shape id="_x0000_i1028" type="#_x0000_t75" style="width:43.5pt;height:18.75pt">
            <v:imagedata r:id="rId10" r:href="rId11"/>
          </v:shape>
        </w:pict>
      </w:r>
      <w:r w:rsidRPr="003A04F9">
        <w:rPr>
          <w:color w:val="000000"/>
          <w:sz w:val="28"/>
          <w:szCs w:val="28"/>
        </w:rPr>
        <w:fldChar w:fldCharType="end"/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color w:val="000000"/>
          <w:sz w:val="28"/>
          <w:szCs w:val="28"/>
        </w:rPr>
        <w:t xml:space="preserve">И </w:t>
      </w:r>
      <w:r w:rsidRPr="003A04F9">
        <w:rPr>
          <w:b/>
          <w:bCs/>
          <w:color w:val="000000"/>
          <w:sz w:val="28"/>
          <w:szCs w:val="28"/>
        </w:rPr>
        <w:t>доверительный интервал</w:t>
      </w:r>
      <w:r w:rsidRPr="003A04F9">
        <w:rPr>
          <w:color w:val="000000"/>
          <w:sz w:val="28"/>
          <w:szCs w:val="28"/>
        </w:rPr>
        <w:t xml:space="preserve"> при соответствующей доверительной вероятности α (например, α </w:t>
      </w:r>
      <w:r w:rsidRPr="003A04F9">
        <w:rPr>
          <w:i/>
          <w:iCs/>
          <w:color w:val="000000"/>
          <w:sz w:val="28"/>
          <w:szCs w:val="28"/>
        </w:rPr>
        <w:t xml:space="preserve">= </w:t>
      </w:r>
      <w:r w:rsidRPr="003A04F9">
        <w:rPr>
          <w:color w:val="000000"/>
          <w:sz w:val="28"/>
          <w:szCs w:val="28"/>
        </w:rPr>
        <w:t>0,95)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color w:val="000000"/>
          <w:sz w:val="28"/>
          <w:szCs w:val="28"/>
        </w:rPr>
        <w:fldChar w:fldCharType="begin"/>
      </w:r>
      <w:r w:rsidRPr="003A04F9">
        <w:rPr>
          <w:color w:val="000000"/>
          <w:sz w:val="28"/>
          <w:szCs w:val="28"/>
        </w:rPr>
        <w:instrText xml:space="preserve"> INCLUDEPICTURE "http://www.studfiles.ru/html/2706/544/html_NbTi6R9zP0.E_aE/htmlconvd-aRBWZN_html_4382add5.gif" \* MERGEFORMATINET </w:instrText>
      </w:r>
      <w:r w:rsidRPr="003A04F9">
        <w:rPr>
          <w:color w:val="000000"/>
          <w:sz w:val="28"/>
          <w:szCs w:val="28"/>
        </w:rPr>
        <w:fldChar w:fldCharType="separate"/>
      </w:r>
      <w:r w:rsidRPr="003A04F9">
        <w:rPr>
          <w:color w:val="000000"/>
          <w:sz w:val="28"/>
          <w:szCs w:val="28"/>
        </w:rPr>
        <w:pict>
          <v:shape id="_x0000_i1029" type="#_x0000_t75" style="width:33pt;height:20.25pt">
            <v:imagedata r:id="rId12" r:href="rId13"/>
          </v:shape>
        </w:pict>
      </w:r>
      <w:r w:rsidRPr="003A04F9">
        <w:rPr>
          <w:color w:val="000000"/>
          <w:sz w:val="28"/>
          <w:szCs w:val="28"/>
        </w:rPr>
        <w:fldChar w:fldCharType="end"/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b/>
          <w:bCs/>
          <w:color w:val="000000"/>
          <w:sz w:val="28"/>
          <w:szCs w:val="28"/>
        </w:rPr>
        <w:t>Окончательный результат</w:t>
      </w:r>
      <w:r w:rsidRPr="003A04F9">
        <w:rPr>
          <w:color w:val="000000"/>
          <w:sz w:val="28"/>
          <w:szCs w:val="28"/>
        </w:rPr>
        <w:t xml:space="preserve"> записывается следующим образом:</w:t>
      </w:r>
    </w:p>
    <w:p w:rsidR="003A04F9" w:rsidRPr="003A04F9" w:rsidRDefault="003A04F9" w:rsidP="003A04F9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04F9">
        <w:rPr>
          <w:color w:val="000000"/>
          <w:sz w:val="28"/>
          <w:szCs w:val="28"/>
        </w:rPr>
        <w:fldChar w:fldCharType="begin"/>
      </w:r>
      <w:r w:rsidRPr="003A04F9">
        <w:rPr>
          <w:color w:val="000000"/>
          <w:sz w:val="28"/>
          <w:szCs w:val="28"/>
        </w:rPr>
        <w:instrText xml:space="preserve"> INCLUDEPICTURE "http://www.studfiles.ru/html/2706/544/html_NbTi6R9zP0.E_aE/htmlconvd-aRBWZN_html_71f1fd76.gif" \* MERGEFORMATINET </w:instrText>
      </w:r>
      <w:r w:rsidRPr="003A04F9">
        <w:rPr>
          <w:color w:val="000000"/>
          <w:sz w:val="28"/>
          <w:szCs w:val="28"/>
        </w:rPr>
        <w:fldChar w:fldCharType="separate"/>
      </w:r>
      <w:r w:rsidRPr="003A04F9">
        <w:rPr>
          <w:color w:val="000000"/>
          <w:sz w:val="28"/>
          <w:szCs w:val="28"/>
        </w:rPr>
        <w:pict>
          <v:shape id="_x0000_i1030" type="#_x0000_t75" style="width:24.75pt;height:9pt">
            <v:imagedata r:id="rId14" r:href="rId15"/>
          </v:shape>
        </w:pict>
      </w:r>
      <w:r w:rsidRPr="003A04F9">
        <w:rPr>
          <w:color w:val="000000"/>
          <w:sz w:val="28"/>
          <w:szCs w:val="28"/>
        </w:rPr>
        <w:fldChar w:fldCharType="end"/>
      </w:r>
      <w:r w:rsidRPr="003A04F9">
        <w:rPr>
          <w:color w:val="000000"/>
          <w:sz w:val="28"/>
          <w:szCs w:val="28"/>
        </w:rPr>
        <w:t>при α = 0,95.</w:t>
      </w:r>
    </w:p>
    <w:p w:rsidR="008726BF" w:rsidRPr="003A04F9" w:rsidRDefault="008726BF" w:rsidP="003A04F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8726BF" w:rsidRPr="003A04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4F9"/>
    <w:rsid w:val="003A04F9"/>
    <w:rsid w:val="00872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76E1F8"/>
  <w15:chartTrackingRefBased/>
  <w15:docId w15:val="{BD2700C2-ADB7-4887-A972-7969C156D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A04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http://www.studfiles.ru/html/2706/544/html_NbTi6R9zP0.E_aE/htmlconvd-aRBWZN_html_4382add5.gif" TargetMode="External"/><Relationship Id="rId3" Type="http://schemas.openxmlformats.org/officeDocument/2006/relationships/webSettings" Target="webSettings.xml"/><Relationship Id="rId7" Type="http://schemas.openxmlformats.org/officeDocument/2006/relationships/image" Target="http://www.studfiles.ru/html/2706/544/html_NbTi6R9zP0.E_aE/htmlconvd-aRBWZN_html_m67d1dcd2.gif" TargetMode="Externa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http://www.studfiles.ru/html/2706/544/html_NbTi6R9zP0.E_aE/htmlconvd-aRBWZN_html_m9f4ea98.gif" TargetMode="External"/><Relationship Id="rId5" Type="http://schemas.openxmlformats.org/officeDocument/2006/relationships/image" Target="http://www.studfiles.ru/html/2706/544/html_NbTi6R9zP0.E_aE/htmlconvd-aRBWZN_html_m677d398.gif" TargetMode="External"/><Relationship Id="rId15" Type="http://schemas.openxmlformats.org/officeDocument/2006/relationships/image" Target="http://www.studfiles.ru/html/2706/544/html_NbTi6R9zP0.E_aE/htmlconvd-aRBWZN_html_71f1fd76.gif" TargetMode="External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openxmlformats.org/officeDocument/2006/relationships/image" Target="http://www.studfiles.ru/html/2706/544/html_NbTi6R9zP0.E_aE/htmlconvd-aRBWZN_html_mda85a1.gif" TargetMode="External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930</Words>
  <Characters>5304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2019-09-26T09:08:00Z</dcterms:created>
  <dcterms:modified xsi:type="dcterms:W3CDTF">2019-09-26T09:09:00Z</dcterms:modified>
</cp:coreProperties>
</file>